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Title of the paper (TIMES NEW ROMAN, Bold, 12pt, caps)</w:t>
      </w:r>
    </w:p>
    <w:p>
      <w:pPr>
        <w:pStyle w:val="Normal"/>
        <w:jc w:val="center"/>
        <w:rPr/>
      </w:pPr>
      <w:r>
        <w:rPr/>
      </w:r>
    </w:p>
    <w:p>
      <w:pPr>
        <w:pStyle w:val="Sub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FIRST AUTHOR</w:t>
      </w: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>, SECOND AUTHOR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, …, NTH AUTHOR</w:t>
      </w:r>
      <w:r>
        <w:rPr>
          <w:rFonts w:ascii="Times New Roman" w:hAnsi="Times New Roman"/>
          <w:sz w:val="22"/>
          <w:szCs w:val="22"/>
          <w:vertAlign w:val="superscript"/>
        </w:rPr>
        <w:t>N</w:t>
      </w:r>
      <w:r>
        <w:rPr>
          <w:rFonts w:ascii="Times New Roman" w:hAnsi="Times New Roman"/>
          <w:sz w:val="22"/>
          <w:szCs w:val="22"/>
        </w:rPr>
        <w:t xml:space="preserve"> (TIMES NEW ROMAN, 11 pt, caps)</w:t>
      </w:r>
    </w:p>
    <w:p>
      <w:pPr>
        <w:pStyle w:val="Affiliation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>Author1 Institutional Affiliation, author1@mailserver.com (Times New Roman, italic, 11pt)</w:t>
      </w:r>
    </w:p>
    <w:p>
      <w:pPr>
        <w:pStyle w:val="Affiliation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Author2 Institutional Affiliation, author2@mailserver.com</w:t>
      </w:r>
    </w:p>
    <w:p>
      <w:pPr>
        <w:pStyle w:val="Affiliation"/>
        <w:jc w:val="center"/>
        <w:rPr>
          <w:rFonts w:ascii="Times New Roman" w:hAnsi="Times New Roman"/>
          <w:sz w:val="22"/>
          <w:szCs w:val="22"/>
        </w:rPr>
      </w:pPr>
      <w:bookmarkStart w:id="0" w:name="__DdeLink__105_610369780"/>
      <w:r>
        <w:rPr>
          <w:rFonts w:ascii="Times New Roman" w:hAnsi="Times New Roman"/>
          <w:sz w:val="22"/>
          <w:szCs w:val="22"/>
          <w:vertAlign w:val="superscript"/>
        </w:rPr>
        <w:t>N</w:t>
      </w:r>
      <w:bookmarkEnd w:id="0"/>
      <w:r>
        <w:rPr>
          <w:rFonts w:ascii="Times New Roman" w:hAnsi="Times New Roman"/>
          <w:sz w:val="22"/>
          <w:szCs w:val="22"/>
        </w:rPr>
        <w:t>AuthorN Institutional Affiliation, authorN@mailserver.com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Abstracttex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Keywords:</w:t>
      </w:r>
      <w:r>
        <w:rPr>
          <w:rFonts w:ascii="Times New Roman" w:hAnsi="Times New Roman"/>
        </w:rPr>
        <w:t xml:space="preserve"> 3 to 6 keywords. (Times New Roman, italic, 10pt)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this template, you can find a definition of Microsoft Word styles for your paper.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Keep two lines of space minimum between keywords and the text.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The body of the text uses the Normal style, which is formatted in Times New Roman 10 pt, with the paragraph justified, single line-spacing and no spacing after paragraph. If you use titles, we recommend using two heading levels at most.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set-up is DIN A4 format, single column, margins all equal at 2 cm on left, right, top and bottom of the page. Do not indent the beginning of the lines. The abstract maximum length </w:t>
      </w:r>
      <w:r>
        <w:rPr>
          <w:rFonts w:ascii="Times New Roman" w:hAnsi="Times New Roman"/>
          <w:b/>
        </w:rPr>
        <w:t>is 2 pages</w:t>
      </w:r>
      <w:r>
        <w:rPr>
          <w:rFonts w:ascii="Times New Roman" w:hAnsi="Times New Roman"/>
        </w:rPr>
        <w:t xml:space="preserve">, including figures, tables. The document must </w:t>
      </w:r>
      <w:r>
        <w:rPr>
          <w:rFonts w:ascii="Times New Roman" w:hAnsi="Times New Roman"/>
          <w:b/>
        </w:rPr>
        <w:t>not</w:t>
      </w:r>
      <w:r>
        <w:rPr>
          <w:rFonts w:ascii="Times New Roman" w:hAnsi="Times New Roman"/>
        </w:rPr>
        <w:t xml:space="preserve"> have page numbering.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Do not use footnotes.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Papers are submitted as Microsoft Word or PDF files. </w:t>
      </w:r>
    </w:p>
    <w:p>
      <w:pPr>
        <w:pStyle w:val="Normal"/>
        <w:rPr/>
      </w:pPr>
      <w:r>
        <w:rPr>
          <w:rFonts w:ascii="Times New Roman" w:hAnsi="Times New Roman"/>
        </w:rPr>
        <w:t>The template should not be modified. Authors tend to change margins, fonts or font size, paragraph spacing to adjust the paper to the maximum number of pages.</w:t>
      </w:r>
      <w:r>
        <w:rPr/>
        <w:t xml:space="preserve"> </w:t>
      </w:r>
    </w:p>
    <w:p>
      <w:pPr>
        <w:pStyle w:val="Normal"/>
        <w:jc w:val="center"/>
        <w:rPr/>
      </w:pPr>
      <w:bookmarkStart w:id="1" w:name="_GoBack"/>
      <w:bookmarkEnd w:id="1"/>
      <w:r>
        <w:rPr/>
        <w:drawing>
          <wp:inline distT="0" distB="0" distL="0" distR="0">
            <wp:extent cx="2971800" cy="1735455"/>
            <wp:effectExtent l="0" t="0" r="0" b="0"/>
            <wp:docPr id="0" name="Picture" descr="http://www.hpc-midlands.ac.uk/wp-content/uploads/2015/05/openfoam-logo-1-300x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www.hpc-midlands.ac.uk/wp-content/uploads/2015/05/openfoam-logo-1-300x17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OFWCaption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fldChar w:fldCharType="begin"/>
      </w:r>
      <w:r>
        <w:instrText> SEQ """Figure""" \*Arabic </w:instrText>
      </w:r>
      <w:r>
        <w:fldChar w:fldCharType="separate"/>
      </w:r>
      <w:r>
        <w:t>0</w:t>
      </w:r>
      <w:r>
        <w:fldChar w:fldCharType="end"/>
      </w:r>
      <w:r>
        <w:rPr>
          <w:rFonts w:ascii="Times New Roman" w:hAnsi="Times New Roman"/>
        </w:rPr>
        <w:t>: Title of figure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Figures, tables, equations or other elements should be centre aligned, and as close as possible to the text where they are referenced. The caption should use “OFWCaption” style – Times New Roman Bold, 9 pt, as shown in Figure 1.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Text may flow around figures or tables.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caption of tables should be above the table. </w:t>
      </w:r>
    </w:p>
    <w:p>
      <w:pPr>
        <w:pStyle w:val="OFWCaption"/>
        <w:jc w:val="center"/>
        <w:rPr/>
      </w:pPr>
      <w:r>
        <w:rPr/>
      </w:r>
    </w:p>
    <w:p>
      <w:pPr>
        <w:pStyle w:val="OFWCaption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Table 1: Title of table</w:t>
      </w:r>
    </w:p>
    <w:p>
      <w:pPr>
        <w:pStyle w:val="Tablecaption"/>
        <w:jc w:val="center"/>
        <w:rPr/>
      </w:pPr>
      <w:r>
        <w:rPr/>
      </w:r>
      <w:r>
        <w:pict>
          <v:rect fillcolor="#FFFFFF" strokecolor="#000000" strokeweight="0pt" style="position:absolute;width:359.8pt;height:38.75pt;mso-wrap-distance-left:7.05pt;mso-wrap-distance-right:7.05pt;mso-wrap-distance-top:0pt;mso-wrap-distance-bottom:0pt;margin-top:0.05pt;margin-left:61.05pt">
            <v:textbox inset="0in,0in,0in,0in">
              <w:txbxContent>
                <w:tbl>
                  <w:tblPr>
                    <w:jc w:val="left"/>
                    <w:tblInd w:w="98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insideH w:val="single" w:sz="4" w:space="0" w:color="000001"/>
                      <w:right w:val="single" w:sz="4" w:space="0" w:color="000001"/>
                      <w:insideV w:val="single" w:sz="4" w:space="0" w:color="000001"/>
                    </w:tblBorders>
                    <w:tblCellMar>
                      <w:top w:w="0" w:type="dxa"/>
                      <w:left w:w="93" w:type="dxa"/>
                      <w:bottom w:w="0" w:type="dxa"/>
                      <w:right w:w="108" w:type="dxa"/>
                    </w:tblCellMar>
                  </w:tblPr>
                  <w:tblGrid>
                    <w:gridCol w:w="4783"/>
                    <w:gridCol w:w="565"/>
                    <w:gridCol w:w="1847"/>
                  </w:tblGrid>
                  <w:tr>
                    <w:trPr>
                      <w:cantSplit w:val="false"/>
                    </w:trPr>
                    <w:tc>
                      <w:tcPr>
                        <w:tcW w:w="478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heading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Table Heading (Times New Roman, 11pt, bold, left aligned)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caption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caption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w="478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Text"/>
                          <w:rPr>
                            <w:rFonts w:ascii="Times New Roman" w:hAnsi="Times New Roman"/>
                          </w:rPr>
                        </w:pPr>
                        <w:bookmarkStart w:id="2" w:name="__UnoMark__148_984607020"/>
                        <w:bookmarkStart w:id="3" w:name="__UnoMark__149_984607020"/>
                        <w:bookmarkEnd w:id="2"/>
                        <w:bookmarkEnd w:id="3"/>
                        <w:r>
                          <w:rPr>
                            <w:rFonts w:ascii="Times New Roman" w:hAnsi="Times New Roman"/>
                          </w:rPr>
                          <w:t>Table Text (Times New Roman, 10pt, left aligned)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caption"/>
                          <w:rPr/>
                        </w:pPr>
                        <w:bookmarkStart w:id="4" w:name="__UnoMark__151_984607020"/>
                        <w:bookmarkStart w:id="5" w:name="__UnoMark__150_984607020"/>
                        <w:bookmarkStart w:id="6" w:name="__UnoMark__151_984607020"/>
                        <w:bookmarkStart w:id="7" w:name="__UnoMark__150_984607020"/>
                        <w:bookmarkEnd w:id="6"/>
                        <w:bookmarkEnd w:id="7"/>
                        <w:r>
                          <w:rPr/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insideH w:val="single" w:sz="4" w:space="0" w:color="000001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93" w:type="dxa"/>
                        </w:tcMar>
                      </w:tcPr>
                      <w:p>
                        <w:pPr>
                          <w:pStyle w:val="Tablecaption"/>
                          <w:rPr/>
                        </w:pPr>
                        <w:bookmarkStart w:id="8" w:name="__UnoMark__152_984607020"/>
                        <w:bookmarkStart w:id="9" w:name="__UnoMark__152_984607020"/>
                        <w:bookmarkEnd w:id="9"/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Equations should be indented and numbered.</w:t>
      </w:r>
    </w:p>
    <w:p>
      <w:pPr>
        <w:pStyle w:val="Normal"/>
        <w:rPr/>
      </w:pPr>
      <w:r>
        <w:rPr/>
      </w:r>
    </w:p>
    <w:p>
      <w:pPr>
        <w:pStyle w:val="Normal"/>
        <w:ind w:left="567" w:right="0" w:hanging="0"/>
        <w:jc w:val="center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π</m:t>
        </m:r>
        <m:sSup>
          <m:e>
            <m:r>
              <w:rPr>
                <w:rFonts w:ascii="Cambria Math" w:hAnsi="Cambria Math"/>
              </w:rPr>
              <m:t xml:space="preserve">r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/>
        <w:tab/>
        <w:tab/>
        <w:tab/>
        <w:tab/>
        <w:tab/>
        <w:t>(1)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Referencing uses IEEE style. For a quick reference, please consult </w:t>
      </w:r>
      <w:hyperlink r:id="rId3">
        <w:r>
          <w:rPr>
            <w:rStyle w:val="InternetLink"/>
            <w:rFonts w:ascii="Times New Roman" w:hAnsi="Times New Roman"/>
          </w:rPr>
          <w:t>http://www.ieee.org/documents/ieeecitationref.pdf</w:t>
        </w:r>
      </w:hyperlink>
      <w:r>
        <w:rPr>
          <w:rFonts w:ascii="Times New Roman" w:hAnsi="Times New Roman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Acknowledgements</w:t>
      </w:r>
    </w:p>
    <w:p>
      <w:pPr>
        <w:pStyle w:val="Normal"/>
        <w:rPr/>
      </w:pPr>
      <w:r>
        <w:rPr>
          <w:rFonts w:ascii="Times New Roman" w:hAnsi="Times New Roman"/>
        </w:rPr>
        <w:t>The authors thank all those involved in the organisation of OFW11 and to all the contributors that will enrich this event.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>
      <w:pPr>
        <w:pStyle w:val="Reference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OpenCFD, OpenFOAM: The Open Source CFD Toolbox. User Guide Version 1.4, OpenCFD Limited, Reading UK, Apr. 2007. </w:t>
      </w:r>
    </w:p>
    <w:p>
      <w:pPr>
        <w:pStyle w:val="ReferenceList"/>
        <w:numPr>
          <w:ilvl w:val="0"/>
          <w:numId w:val="1"/>
        </w:numPr>
        <w:spacing w:before="0" w:after="60"/>
        <w:rPr>
          <w:rFonts w:ascii="Times New Roman" w:hAnsi="Times New Roman"/>
        </w:rPr>
      </w:pPr>
      <w:r>
        <w:rPr>
          <w:rFonts w:ascii="Times New Roman" w:hAnsi="Times New Roman"/>
        </w:rPr>
        <w:t>J. D. Anderson, Jr, Modern Compressible Flow: With Historical Perspective, 3rd ed. New York: McGraw-Hill, 2003.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567" w:top="1134" w:footer="567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erthold Akzidenz Grotes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name="heading 4"/>
    <w:lsdException w:qFormat="1" w:name="heading 5"/>
    <w:lsdException w:qFormat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name="toc 1"/>
    <w:lsdException w:semiHidden="1" w:unhideWhenUsed="1" w:name="toc 2"/>
    <w:lsdException w:semiHidden="1" w:unhideWhenUsed="1" w:name="toc 3"/>
    <w:lsdException w:semiHidden="1" w:unhideWhenUsed="1" w:name="toc 4"/>
    <w:lsdException w:semiHidden="1" w:unhideWhenUsed="1" w:name="toc 5"/>
    <w:lsdException w:semiHidden="1" w:unhideWhenUsed="1" w:name="toc 6"/>
    <w:lsdException w:semiHidden="1" w:unhideWhenUsed="1" w:name="toc 7"/>
    <w:lsdException w:semiHidden="1" w:unhideWhenUsed="1" w:name="toc 8"/>
    <w:lsdException w:semiHidden="1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2"/>
    <w:lsdException w:semiHidden="1" w:unhideWhenUsed="1" w:name="List 3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name="Title"/>
    <w:lsdException w:semiHidden="1" w:unhideWhenUsed="1" w:name="Closing"/>
    <w:lsdException w:semiHidden="1" w:unhideWhenUsed="1" w:name="Signature"/>
    <w:lsdException w:semiHidden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name="Subtitle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name="Strong"/>
    <w:lsdException w:qFormat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semiHidden="1" w:unhideWhenUsed="1" w:name="Table Theme"/>
    <w:lsdException w:qFormat="1"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semiHidden="1" w:name="Revision"/>
    <w:lsdException w:qFormat="1" w:name="List Paragraph"/>
    <w:lsdException w:qFormat="1" w:name="Quote"/>
    <w:lsdException w:qFormat="1" w:name="Intense Quote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ab6af0"/>
    <w:pPr>
      <w:widowControl/>
      <w:suppressAutoHyphens w:val="true"/>
      <w:bidi w:val="0"/>
      <w:jc w:val="both"/>
    </w:pPr>
    <w:rPr>
      <w:rFonts w:ascii="Calibri" w:hAnsi="Calibri" w:cs="Calibri" w:eastAsia="Times New Roman"/>
      <w:color w:val="000000"/>
      <w:sz w:val="20"/>
      <w:szCs w:val="20"/>
      <w:lang w:val="en-GB" w:eastAsia="en-US" w:bidi="ar-SA"/>
    </w:rPr>
  </w:style>
  <w:style w:type="paragraph" w:styleId="Heading1">
    <w:name w:val="Heading 1"/>
    <w:qFormat/>
    <w:rsid w:val="007f04eb"/>
    <w:basedOn w:val="Normal"/>
    <w:next w:val="Normal"/>
    <w:pPr>
      <w:keepNext/>
      <w:spacing w:before="240" w:after="60"/>
      <w:ind w:left="431" w:right="0" w:hanging="431"/>
      <w:outlineLvl w:val="0"/>
    </w:pPr>
    <w:rPr>
      <w:b/>
      <w:bCs/>
      <w:sz w:val="24"/>
      <w:szCs w:val="24"/>
    </w:rPr>
  </w:style>
  <w:style w:type="paragraph" w:styleId="Heading2">
    <w:name w:val="Heading 2"/>
    <w:qFormat/>
    <w:rsid w:val="007f04eb"/>
    <w:basedOn w:val="Normal"/>
    <w:next w:val="Normal"/>
    <w:pPr>
      <w:keepNext/>
      <w:spacing w:before="240" w:after="0"/>
      <w:ind w:left="578" w:right="0" w:hanging="578"/>
      <w:outlineLvl w:val="1"/>
    </w:pPr>
    <w:rPr>
      <w:rFonts w:cs="Arial"/>
      <w:b/>
      <w:bCs/>
      <w:iCs/>
      <w:sz w:val="24"/>
      <w:szCs w:val="24"/>
    </w:rPr>
  </w:style>
  <w:style w:type="paragraph" w:styleId="Heading3">
    <w:name w:val="Heading 3"/>
    <w:qFormat/>
    <w:rsid w:val="007f04eb"/>
    <w:basedOn w:val="Normal"/>
    <w:next w:val="Normal"/>
    <w:pPr>
      <w:keepNext/>
      <w:spacing w:before="120" w:after="0"/>
      <w:outlineLvl w:val="2"/>
    </w:pPr>
    <w:rPr>
      <w:rFonts w:cs="Arial"/>
      <w:b/>
      <w:bCs/>
      <w:i/>
      <w:sz w:val="24"/>
      <w:szCs w:val="24"/>
    </w:rPr>
  </w:style>
  <w:style w:type="paragraph" w:styleId="Heading4">
    <w:name w:val="Heading 4"/>
    <w:qFormat/>
    <w:rsid w:val="00d72036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qFormat/>
    <w:rsid w:val="00d72036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qFormat/>
    <w:rsid w:val="00d7203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qFormat/>
    <w:rsid w:val="00d72036"/>
    <w:basedOn w:val="Normal"/>
    <w:next w:val="Normal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qFormat/>
    <w:rsid w:val="00d72036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qFormat/>
    <w:rsid w:val="00d72036"/>
    <w:basedOn w:val="Normal"/>
    <w:next w:val="Normal"/>
    <w:pPr>
      <w:spacing w:before="240" w:after="60"/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rsid w:val="00d72036"/>
    <w:basedOn w:val="DefaultParagraphFont"/>
    <w:rPr/>
  </w:style>
  <w:style w:type="character" w:styleId="InternetLink" w:customStyle="1">
    <w:name w:val="Internet Link"/>
    <w:rsid w:val="00d72036"/>
    <w:rPr>
      <w:color w:val="0000FF"/>
      <w:u w:val="single"/>
      <w:lang w:val="zxx" w:eastAsia="zxx" w:bidi="zxx"/>
    </w:rPr>
  </w:style>
  <w:style w:type="character" w:styleId="BalloonTextChar" w:customStyle="1">
    <w:name w:val="Balloon Text Char"/>
    <w:link w:val="BalloonText"/>
    <w:rsid w:val="004e0d0f"/>
    <w:rPr>
      <w:rFonts w:ascii="Tahoma" w:hAnsi="Tahoma" w:cs="Tahoma"/>
      <w:sz w:val="16"/>
      <w:szCs w:val="16"/>
      <w:lang w:val="hr-HR" w:eastAsia="en-US"/>
    </w:rPr>
  </w:style>
  <w:style w:type="character" w:styleId="TitleChar" w:customStyle="1">
    <w:name w:val="Title Char"/>
    <w:link w:val="Title"/>
    <w:rsid w:val="007f04eb"/>
    <w:rPr>
      <w:rFonts w:ascii="Calibri" w:hAnsi="Calibri" w:cs="Calibri"/>
      <w:b/>
      <w:caps/>
      <w:color w:val="000000"/>
      <w:sz w:val="24"/>
      <w:szCs w:val="24"/>
      <w:lang w:val="en-GB" w:eastAsia="en-US"/>
    </w:rPr>
  </w:style>
  <w:style w:type="character" w:styleId="SubtitleChar" w:customStyle="1">
    <w:name w:val="Subtitle Char"/>
    <w:link w:val="Subtitle"/>
    <w:rsid w:val="007f04eb"/>
    <w:rPr>
      <w:rFonts w:ascii="Calibri" w:hAnsi="Calibri" w:cs="Calibri"/>
      <w:caps/>
      <w:color w:val="000000"/>
      <w:sz w:val="22"/>
      <w:szCs w:val="22"/>
      <w:lang w:val="en-GB" w:eastAsia="en-US"/>
    </w:rPr>
  </w:style>
  <w:style w:type="character" w:styleId="AffiliationChar" w:customStyle="1">
    <w:name w:val="Affiliation Char"/>
    <w:link w:val="Affiliation"/>
    <w:rsid w:val="00ab6af0"/>
    <w:rPr>
      <w:rFonts w:ascii="Calibri" w:hAnsi="Calibri" w:cs="Calibri"/>
      <w:i/>
      <w:color w:val="000000"/>
      <w:sz w:val="22"/>
      <w:lang w:val="en-GB" w:eastAsia="en-US"/>
    </w:rPr>
  </w:style>
  <w:style w:type="character" w:styleId="AbstracttextChar" w:customStyle="1">
    <w:name w:val="Abstract text Char"/>
    <w:link w:val="Abstracttext"/>
    <w:rsid w:val="00581142"/>
    <w:rPr>
      <w:rFonts w:ascii="Arial" w:hAnsi="Arial"/>
      <w:i/>
      <w:szCs w:val="24"/>
      <w:lang w:val="hr-HR" w:eastAsia="en-US"/>
    </w:rPr>
  </w:style>
  <w:style w:type="character" w:styleId="AbstractChar" w:customStyle="1">
    <w:name w:val="Abstract Char"/>
    <w:link w:val="Abstract"/>
    <w:rsid w:val="00656a0a"/>
    <w:rPr>
      <w:rFonts w:ascii="Calibri" w:hAnsi="Calibri" w:cs="Calibri"/>
      <w:bCs/>
      <w:i w:val="false"/>
      <w:color w:val="000000"/>
      <w:sz w:val="22"/>
      <w:szCs w:val="22"/>
      <w:lang w:val="en-GB" w:eastAsia="en-US"/>
    </w:rPr>
  </w:style>
  <w:style w:type="character" w:styleId="FigurecaptionChar" w:customStyle="1">
    <w:name w:val="Figure caption Char"/>
    <w:link w:val="Figurecaption"/>
    <w:rsid w:val="00171ee1"/>
    <w:rPr>
      <w:rFonts w:ascii="Calibri" w:hAnsi="Calibri" w:cs="Calibri"/>
      <w:color w:val="000000"/>
      <w:sz w:val="18"/>
      <w:szCs w:val="22"/>
      <w:lang w:val="en-GB" w:eastAsia="en-US"/>
    </w:rPr>
  </w:style>
  <w:style w:type="character" w:styleId="OFWCaptionChar" w:customStyle="1">
    <w:name w:val="OFWCaption Char"/>
    <w:link w:val="OFWCaption"/>
    <w:rsid w:val="00171ee1"/>
    <w:rPr>
      <w:rFonts w:ascii="Calibri" w:hAnsi="Calibri" w:cs="Calibri"/>
      <w:b/>
      <w:bCs/>
      <w:color w:val="000000"/>
      <w:sz w:val="18"/>
      <w:szCs w:val="22"/>
      <w:lang w:val="en-GB" w:eastAsia="en-US"/>
    </w:rPr>
  </w:style>
  <w:style w:type="character" w:styleId="ListLevel1Char" w:customStyle="1">
    <w:name w:val="List Level 1 Char"/>
    <w:link w:val="ListLevel1"/>
    <w:rsid w:val="004b465d"/>
    <w:rPr>
      <w:rFonts w:ascii="Calibri" w:hAnsi="Calibri" w:cs="Calibri"/>
      <w:color w:val="000000"/>
      <w:sz w:val="22"/>
      <w:szCs w:val="22"/>
      <w:lang w:val="en-GB" w:eastAsia="en-US"/>
    </w:rPr>
  </w:style>
  <w:style w:type="character" w:styleId="ListLevel2Char" w:customStyle="1">
    <w:name w:val="List Level 2 Char"/>
    <w:link w:val="ListLevel2"/>
    <w:rsid w:val="004b465d"/>
    <w:basedOn w:val="ListLevel1Char"/>
    <w:rPr>
      <w:rFonts w:ascii="Calibri" w:hAnsi="Calibri" w:cs="Calibri"/>
      <w:color w:val="000000"/>
      <w:sz w:val="22"/>
      <w:szCs w:val="22"/>
      <w:lang w:val="en-GB" w:eastAsia="en-US"/>
    </w:rPr>
  </w:style>
  <w:style w:type="character" w:styleId="TablecaptionChar" w:customStyle="1">
    <w:name w:val="Table caption Char"/>
    <w:link w:val="Tablecaption"/>
    <w:rsid w:val="00184085"/>
    <w:rPr>
      <w:rFonts w:ascii="Calibri" w:hAnsi="Calibri" w:cs="Calibri"/>
      <w:color w:val="000000"/>
      <w:sz w:val="18"/>
      <w:szCs w:val="22"/>
      <w:lang w:val="en-GB" w:eastAsia="en-US"/>
    </w:rPr>
  </w:style>
  <w:style w:type="character" w:styleId="TableheadingChar" w:customStyle="1">
    <w:name w:val="Table heading Char"/>
    <w:link w:val="Tableheading"/>
    <w:rsid w:val="00184085"/>
    <w:rPr>
      <w:rFonts w:ascii="Calibri" w:hAnsi="Calibri" w:cs="Calibri"/>
      <w:b/>
      <w:color w:val="000000"/>
      <w:sz w:val="22"/>
      <w:szCs w:val="22"/>
      <w:lang w:val="en-GB" w:eastAsia="en-US"/>
    </w:rPr>
  </w:style>
  <w:style w:type="character" w:styleId="TableTextChar" w:customStyle="1">
    <w:name w:val="Table Text Char"/>
    <w:link w:val="TableText"/>
    <w:rsid w:val="00184085"/>
    <w:basedOn w:val="TablecaptionChar"/>
    <w:rPr>
      <w:rFonts w:ascii="Calibri" w:hAnsi="Calibri" w:cs="Calibri"/>
      <w:color w:val="000000"/>
      <w:sz w:val="18"/>
      <w:szCs w:val="22"/>
      <w:lang w:val="en-GB" w:eastAsia="en-US"/>
    </w:rPr>
  </w:style>
  <w:style w:type="character" w:styleId="FollowedHyperlink">
    <w:name w:val="FollowedHyperlink"/>
    <w:rsid w:val="00402402"/>
    <w:rPr>
      <w:color w:val="800080"/>
      <w:u w:val="single"/>
    </w:rPr>
  </w:style>
  <w:style w:type="character" w:styleId="ReferenceListChar" w:customStyle="1">
    <w:name w:val="Reference List Char"/>
    <w:link w:val="ReferenceList"/>
    <w:rsid w:val="00a611ee"/>
    <w:rPr>
      <w:rFonts w:ascii="Calibri" w:hAnsi="Calibri" w:cs="Calibri"/>
      <w:color w:val="000000"/>
      <w:lang w:val="en-GB" w:eastAsia="en-US"/>
    </w:rPr>
  </w:style>
  <w:style w:type="character" w:styleId="ColorfulGridAccent1Char" w:customStyle="1">
    <w:name w:val="Colorful Grid - Accent 1 Char"/>
    <w:uiPriority w:val="29"/>
    <w:rsid w:val="00881283"/>
    <w:rPr>
      <w:rFonts w:ascii="Calibri" w:hAnsi="Calibri" w:cs="Calibri"/>
      <w:i/>
      <w:color w:val="000000"/>
      <w:sz w:val="22"/>
      <w:szCs w:val="22"/>
      <w:lang w:val="en-GB" w:eastAsia="en-US"/>
    </w:rPr>
  </w:style>
  <w:style w:type="character" w:styleId="Annotationreference">
    <w:name w:val="annotation reference"/>
    <w:rsid w:val="00f63a54"/>
    <w:rPr>
      <w:sz w:val="16"/>
      <w:szCs w:val="16"/>
    </w:rPr>
  </w:style>
  <w:style w:type="character" w:styleId="CommentTextChar" w:customStyle="1">
    <w:name w:val="Comment Text Char"/>
    <w:link w:val="CommentText"/>
    <w:rsid w:val="00f63a54"/>
    <w:rPr>
      <w:rFonts w:ascii="Calibri" w:hAnsi="Calibri" w:cs="Calibri"/>
      <w:color w:val="000000"/>
      <w:lang w:val="hr-HR" w:eastAsia="en-US"/>
    </w:rPr>
  </w:style>
  <w:style w:type="character" w:styleId="CommentSubjectChar" w:customStyle="1">
    <w:name w:val="Comment Subject Char"/>
    <w:link w:val="CommentSubject"/>
    <w:rsid w:val="00f63a54"/>
    <w:rPr>
      <w:rFonts w:ascii="Calibri" w:hAnsi="Calibri" w:cs="Calibri"/>
      <w:b/>
      <w:bCs/>
      <w:color w:val="000000"/>
      <w:lang w:val="hr-HR" w:eastAsia="en-US"/>
    </w:rPr>
  </w:style>
  <w:style w:type="character" w:styleId="FootnoteTextChar" w:customStyle="1">
    <w:name w:val="Footnote Text Char"/>
    <w:link w:val="FootnoteText"/>
    <w:rsid w:val="00c74172"/>
    <w:rPr>
      <w:rFonts w:ascii="Calibri" w:hAnsi="Calibri" w:cs="Calibri"/>
      <w:color w:val="000000"/>
      <w:lang w:val="hr-HR" w:eastAsia="en-US"/>
    </w:rPr>
  </w:style>
  <w:style w:type="character" w:styleId="Footnotereference">
    <w:name w:val="footnote reference"/>
    <w:rsid w:val="00c74172"/>
    <w:rPr>
      <w:vertAlign w:val="superscript"/>
    </w:rPr>
  </w:style>
  <w:style w:type="character" w:styleId="ListLabel1" w:customStyle="1">
    <w:name w:val="ListLabel 1"/>
    <w:rPr>
      <w:rFonts w:cs="Berthold Akzidenz Grotesk"/>
    </w:rPr>
  </w:style>
  <w:style w:type="character" w:styleId="ListLabel2" w:customStyle="1">
    <w:name w:val="ListLabel 2"/>
    <w:rPr>
      <w:rFonts w:cs="Wingdings"/>
    </w:rPr>
  </w:style>
  <w:style w:type="character" w:styleId="ListLabel3" w:customStyle="1">
    <w:name w:val="ListLabel 3"/>
    <w:rPr>
      <w:rFonts w:cs="Courier New"/>
    </w:rPr>
  </w:style>
  <w:style w:type="character" w:styleId="ListLabel4" w:customStyle="1">
    <w:name w:val="ListLabel 4"/>
    <w:rPr>
      <w:rFonts w:cs="Symbol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FreeSans"/>
    </w:rPr>
  </w:style>
  <w:style w:type="paragraph" w:styleId="Caption1">
    <w:name w:val="caption"/>
    <w:qFormat/>
    <w:unhideWhenUsed/>
    <w:rsid w:val="007f04eb"/>
    <w:basedOn w:val="Normal"/>
    <w:next w:val="Normal"/>
    <w:pPr>
      <w:spacing w:before="0" w:after="200"/>
    </w:pPr>
    <w:rPr>
      <w:b/>
      <w:bCs/>
      <w:color w:val="4F81BD"/>
      <w:sz w:val="18"/>
      <w:szCs w:val="18"/>
    </w:rPr>
  </w:style>
  <w:style w:type="paragraph" w:styleId="Header">
    <w:name w:val="Header"/>
    <w:rsid w:val="00d72036"/>
    <w:basedOn w:val="Normal"/>
    <w:pPr>
      <w:tabs>
        <w:tab w:val="center" w:pos="4536" w:leader="none"/>
        <w:tab w:val="right" w:pos="9072" w:leader="none"/>
      </w:tabs>
      <w:jc w:val="right"/>
    </w:pPr>
    <w:rPr>
      <w:sz w:val="16"/>
    </w:rPr>
  </w:style>
  <w:style w:type="paragraph" w:styleId="Papertitle" w:customStyle="1">
    <w:name w:val="Paper title"/>
    <w:rsid w:val="00d72036"/>
    <w:basedOn w:val="Normal"/>
    <w:pPr>
      <w:jc w:val="center"/>
    </w:pPr>
    <w:rPr>
      <w:b/>
      <w:caps/>
      <w:sz w:val="28"/>
    </w:rPr>
  </w:style>
  <w:style w:type="paragraph" w:styleId="Author" w:customStyle="1">
    <w:name w:val="Author"/>
    <w:rsid w:val="00d72036"/>
    <w:basedOn w:val="Normal"/>
    <w:pPr>
      <w:jc w:val="center"/>
    </w:pPr>
    <w:rPr>
      <w:sz w:val="24"/>
    </w:rPr>
  </w:style>
  <w:style w:type="paragraph" w:styleId="Abstracttext" w:customStyle="1">
    <w:name w:val="Abstract text"/>
    <w:link w:val="AbstracttextChar"/>
    <w:rsid w:val="00d72036"/>
    <w:basedOn w:val="Normal"/>
    <w:pPr/>
    <w:rPr>
      <w:i/>
    </w:rPr>
  </w:style>
  <w:style w:type="paragraph" w:styleId="Figurecaption" w:customStyle="1">
    <w:name w:val="Figure caption"/>
    <w:link w:val="FigurecaptionChar"/>
    <w:rsid w:val="00d72036"/>
    <w:basedOn w:val="Normal"/>
    <w:pPr>
      <w:jc w:val="left"/>
    </w:pPr>
    <w:rPr>
      <w:sz w:val="18"/>
    </w:rPr>
  </w:style>
  <w:style w:type="paragraph" w:styleId="Tablecaption" w:customStyle="1">
    <w:name w:val="Table caption"/>
    <w:link w:val="TablecaptionChar"/>
    <w:rsid w:val="00d72036"/>
    <w:basedOn w:val="Normal"/>
    <w:pPr>
      <w:jc w:val="left"/>
    </w:pPr>
    <w:rPr>
      <w:sz w:val="18"/>
    </w:rPr>
  </w:style>
  <w:style w:type="paragraph" w:styleId="Footer">
    <w:name w:val="Footer"/>
    <w:rsid w:val="00d72036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References" w:customStyle="1">
    <w:name w:val="References"/>
    <w:rsid w:val="00d72036"/>
    <w:basedOn w:val="Normal"/>
    <w:pPr/>
    <w:rPr/>
  </w:style>
  <w:style w:type="paragraph" w:styleId="BalloonText">
    <w:name w:val="Balloon Text"/>
    <w:link w:val="BalloonTextChar"/>
    <w:rsid w:val="004e0d0f"/>
    <w:basedOn w:val="Normal"/>
    <w:pPr/>
    <w:rPr>
      <w:rFonts w:ascii="Tahoma" w:hAnsi="Tahoma" w:cs="Tahoma"/>
      <w:sz w:val="16"/>
      <w:szCs w:val="16"/>
    </w:rPr>
  </w:style>
  <w:style w:type="paragraph" w:styleId="Title">
    <w:name w:val="Title"/>
    <w:qFormat/>
    <w:link w:val="TitleChar"/>
    <w:rsid w:val="007f04eb"/>
    <w:basedOn w:val="Papertitle"/>
    <w:next w:val="Normal"/>
    <w:pPr>
      <w:jc w:val="left"/>
    </w:pPr>
    <w:rPr>
      <w:sz w:val="24"/>
      <w:szCs w:val="24"/>
    </w:rPr>
  </w:style>
  <w:style w:type="paragraph" w:styleId="Subtitle">
    <w:name w:val="Subtitle"/>
    <w:qFormat/>
    <w:link w:val="SubtitleChar"/>
    <w:rsid w:val="007f04eb"/>
    <w:basedOn w:val="Author"/>
    <w:next w:val="Normal"/>
    <w:pPr>
      <w:ind w:left="284" w:right="0" w:hanging="0"/>
      <w:jc w:val="left"/>
    </w:pPr>
    <w:rPr>
      <w:caps/>
      <w:sz w:val="22"/>
      <w:szCs w:val="22"/>
    </w:rPr>
  </w:style>
  <w:style w:type="paragraph" w:styleId="Affiliation" w:customStyle="1">
    <w:name w:val="Affiliation"/>
    <w:qFormat/>
    <w:link w:val="AffiliationChar"/>
    <w:rsid w:val="00ab6af0"/>
    <w:basedOn w:val="Normal"/>
    <w:pPr>
      <w:ind w:left="284" w:right="0" w:hanging="0"/>
      <w:jc w:val="left"/>
    </w:pPr>
    <w:rPr>
      <w:i/>
    </w:rPr>
  </w:style>
  <w:style w:type="paragraph" w:styleId="Abstract" w:customStyle="1">
    <w:name w:val="Abstract"/>
    <w:qFormat/>
    <w:link w:val="AbstractChar"/>
    <w:rsid w:val="00656a0a"/>
    <w:basedOn w:val="Abstracttext"/>
    <w:pPr/>
    <w:rPr>
      <w:bCs/>
    </w:rPr>
  </w:style>
  <w:style w:type="paragraph" w:styleId="OFWCaption" w:customStyle="1">
    <w:name w:val="OFWCaption"/>
    <w:qFormat/>
    <w:link w:val="OFWCaptionChar"/>
    <w:rsid w:val="00171ee1"/>
    <w:basedOn w:val="Figurecaption"/>
    <w:pPr/>
    <w:rPr>
      <w:b/>
      <w:bCs/>
    </w:rPr>
  </w:style>
  <w:style w:type="paragraph" w:styleId="ListLevel1" w:customStyle="1">
    <w:name w:val="List Level 1"/>
    <w:qFormat/>
    <w:link w:val="ListLevel1Char"/>
    <w:rsid w:val="004b465d"/>
    <w:basedOn w:val="Normal"/>
    <w:pPr/>
    <w:rPr/>
  </w:style>
  <w:style w:type="paragraph" w:styleId="ListLevel2" w:customStyle="1">
    <w:name w:val="List Level 2"/>
    <w:qFormat/>
    <w:link w:val="ListLevel2Char"/>
    <w:rsid w:val="004b465d"/>
    <w:basedOn w:val="ListLevel1"/>
    <w:pPr/>
    <w:rPr/>
  </w:style>
  <w:style w:type="paragraph" w:styleId="Tableheading" w:customStyle="1">
    <w:name w:val="Table heading"/>
    <w:qFormat/>
    <w:link w:val="TableheadingChar"/>
    <w:rsid w:val="00184085"/>
    <w:basedOn w:val="Tablecaption"/>
    <w:pPr/>
    <w:rPr>
      <w:b/>
      <w:sz w:val="22"/>
    </w:rPr>
  </w:style>
  <w:style w:type="paragraph" w:styleId="TableText" w:customStyle="1">
    <w:name w:val="Table Text"/>
    <w:qFormat/>
    <w:link w:val="TableTextChar"/>
    <w:rsid w:val="00184085"/>
    <w:basedOn w:val="Tablecaption"/>
    <w:pPr/>
    <w:rPr>
      <w:sz w:val="20"/>
    </w:rPr>
  </w:style>
  <w:style w:type="paragraph" w:styleId="Default" w:customStyle="1">
    <w:name w:val="Default"/>
    <w:rsid w:val="00402402"/>
    <w:pPr>
      <w:widowControl/>
      <w:suppressAutoHyphens w:val="true"/>
      <w:bidi w:val="0"/>
      <w:jc w:val="left"/>
    </w:pPr>
    <w:rPr>
      <w:rFonts w:ascii="Berthold Akzidenz Grotesk" w:hAnsi="Berthold Akzidenz Grotesk" w:cs="Berthold Akzidenz Grotesk" w:eastAsia="Times New Roman"/>
      <w:color w:val="000000"/>
      <w:sz w:val="24"/>
      <w:szCs w:val="24"/>
      <w:lang w:val="pt-PT" w:eastAsia="pt-PT" w:bidi="ar-SA"/>
    </w:rPr>
  </w:style>
  <w:style w:type="paragraph" w:styleId="ReferenceList" w:customStyle="1">
    <w:name w:val="Reference List"/>
    <w:qFormat/>
    <w:link w:val="ReferenceListChar"/>
    <w:rsid w:val="00a611ee"/>
    <w:basedOn w:val="Normal"/>
    <w:pPr>
      <w:spacing w:before="0" w:after="60"/>
      <w:ind w:left="426" w:right="0" w:hanging="426"/>
      <w:jc w:val="left"/>
    </w:pPr>
    <w:rPr/>
  </w:style>
  <w:style w:type="paragraph" w:styleId="ColorfulGridAccent11" w:customStyle="1">
    <w:name w:val="Colorful Grid - Accent 11"/>
    <w:uiPriority w:val="29"/>
    <w:qFormat/>
    <w:rsid w:val="00881283"/>
    <w:basedOn w:val="Normal"/>
    <w:next w:val="Normal"/>
    <w:pPr>
      <w:ind w:left="567" w:right="0" w:hanging="0"/>
    </w:pPr>
    <w:rPr>
      <w:i/>
    </w:rPr>
  </w:style>
  <w:style w:type="paragraph" w:styleId="Annotationtext">
    <w:name w:val="annotation text"/>
    <w:link w:val="CommentTextChar"/>
    <w:rsid w:val="00f63a54"/>
    <w:basedOn w:val="Normal"/>
    <w:pPr/>
    <w:rPr/>
  </w:style>
  <w:style w:type="paragraph" w:styleId="Annotationsubject">
    <w:name w:val="annotation subject"/>
    <w:link w:val="CommentSubjectChar"/>
    <w:rsid w:val="00f63a54"/>
    <w:basedOn w:val="Annotationtext"/>
    <w:pPr/>
    <w:rPr>
      <w:b/>
      <w:bCs/>
    </w:rPr>
  </w:style>
  <w:style w:type="paragraph" w:styleId="Footnotetext">
    <w:name w:val="footnote text"/>
    <w:link w:val="FootnoteTextChar"/>
    <w:rsid w:val="00c74172"/>
    <w:basedOn w:val="Normal"/>
    <w:pPr/>
    <w:rPr/>
  </w:style>
  <w:style w:type="paragraph" w:styleId="FrameContents" w:customStyle="1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e0d0f"/>
    <w:tblPr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hyperlink" Target="http://www.ieee.org/documents/ieeecitationref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0E488127-8ACF-43D0-9EA5-CC39D556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2015-12-04T14:32:00Z</dcterms:created>
  <dc:creator>Administrator</dc:creator>
  <dc:language>pt-PT</dc:language>
  <cp:lastModifiedBy>J. Miguel Nóbrega</cp:lastModifiedBy>
  <cp:lastPrinted>2012-02-01T14:51:00Z</cp:lastPrinted>
  <dcterms:modified xsi:type="dcterms:W3CDTF">2016-01-25T18:24:00Z</dcterms:modified>
  <cp:revision>5</cp:revision>
  <dc:title>TITLE OF THE PAPER</dc:title>
</cp:coreProperties>
</file>